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E8" w:rsidRPr="00C125F5" w:rsidRDefault="00E052E8" w:rsidP="00E052E8">
      <w:pPr>
        <w:pageBreakBefore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9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A"/>
          <w:kern w:val="2"/>
          <w:sz w:val="24"/>
          <w:szCs w:val="24"/>
          <w:lang w:eastAsia="zh-CN" w:bidi="pl-PL"/>
        </w:rPr>
      </w:pPr>
      <w:bookmarkStart w:id="0" w:name="_GoBack"/>
      <w:bookmarkEnd w:id="0"/>
      <w:r w:rsidRPr="00C125F5">
        <w:rPr>
          <w:rFonts w:ascii="Times New Roman" w:eastAsia="Times New Roman" w:hAnsi="Times New Roman"/>
          <w:bCs/>
          <w:i/>
          <w:color w:val="00000A"/>
          <w:kern w:val="2"/>
          <w:sz w:val="24"/>
          <w:szCs w:val="24"/>
          <w:lang w:eastAsia="zh-CN" w:bidi="pl-PL"/>
        </w:rPr>
        <w:t>Pieczęć firmowa Wykonawcy</w:t>
      </w:r>
      <w:r w:rsidRPr="00C125F5">
        <w:rPr>
          <w:rFonts w:ascii="Times New Roman" w:eastAsia="Times New Roman" w:hAnsi="Times New Roman"/>
          <w:bCs/>
          <w:i/>
          <w:color w:val="00000A"/>
          <w:kern w:val="2"/>
          <w:sz w:val="24"/>
          <w:szCs w:val="24"/>
          <w:lang w:eastAsia="zh-CN" w:bidi="pl-PL"/>
        </w:rPr>
        <w:tab/>
      </w:r>
    </w:p>
    <w:p w:rsidR="00E052E8" w:rsidRPr="00C125F5" w:rsidRDefault="00E052E8" w:rsidP="00E052E8">
      <w:pPr>
        <w:pStyle w:val="Bezodstpw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052E8" w:rsidRPr="00C125F5" w:rsidRDefault="00E052E8" w:rsidP="00E052E8">
      <w:pPr>
        <w:pStyle w:val="Bezodstpw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125F5">
        <w:rPr>
          <w:rFonts w:ascii="Times New Roman" w:hAnsi="Times New Roman"/>
          <w:b/>
          <w:sz w:val="24"/>
          <w:szCs w:val="24"/>
        </w:rPr>
        <w:tab/>
        <w:t>Załącznik nr 1</w:t>
      </w:r>
    </w:p>
    <w:p w:rsidR="00E052E8" w:rsidRPr="00C125F5" w:rsidRDefault="00E052E8" w:rsidP="00E052E8">
      <w:pPr>
        <w:pStyle w:val="Bezodstpw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125F5">
        <w:rPr>
          <w:rFonts w:ascii="Times New Roman" w:hAnsi="Times New Roman"/>
          <w:b/>
          <w:sz w:val="24"/>
          <w:szCs w:val="24"/>
        </w:rPr>
        <w:tab/>
      </w:r>
      <w:r w:rsidRPr="00C125F5">
        <w:rPr>
          <w:rFonts w:ascii="Times New Roman" w:hAnsi="Times New Roman"/>
          <w:b/>
          <w:sz w:val="24"/>
          <w:szCs w:val="24"/>
        </w:rPr>
        <w:tab/>
      </w:r>
      <w:r w:rsidRPr="00C125F5">
        <w:rPr>
          <w:rFonts w:ascii="Times New Roman" w:hAnsi="Times New Roman"/>
          <w:b/>
          <w:sz w:val="24"/>
          <w:szCs w:val="24"/>
        </w:rPr>
        <w:tab/>
      </w:r>
      <w:r w:rsidRPr="00C125F5">
        <w:rPr>
          <w:rFonts w:ascii="Times New Roman" w:hAnsi="Times New Roman"/>
          <w:b/>
          <w:sz w:val="24"/>
          <w:szCs w:val="24"/>
        </w:rPr>
        <w:tab/>
      </w:r>
      <w:r w:rsidRPr="00C125F5">
        <w:rPr>
          <w:rFonts w:ascii="Times New Roman" w:hAnsi="Times New Roman"/>
          <w:b/>
          <w:sz w:val="24"/>
          <w:szCs w:val="24"/>
        </w:rPr>
        <w:tab/>
      </w:r>
      <w:r w:rsidRPr="00C125F5">
        <w:rPr>
          <w:rFonts w:ascii="Times New Roman" w:hAnsi="Times New Roman"/>
          <w:b/>
          <w:sz w:val="24"/>
          <w:szCs w:val="24"/>
        </w:rPr>
        <w:tab/>
      </w:r>
      <w:r w:rsidRPr="00C125F5">
        <w:rPr>
          <w:rFonts w:ascii="Times New Roman" w:hAnsi="Times New Roman"/>
          <w:b/>
          <w:sz w:val="24"/>
          <w:szCs w:val="24"/>
        </w:rPr>
        <w:tab/>
      </w:r>
      <w:r w:rsidRPr="00C125F5">
        <w:rPr>
          <w:rFonts w:ascii="Times New Roman" w:hAnsi="Times New Roman"/>
          <w:b/>
          <w:sz w:val="24"/>
          <w:szCs w:val="24"/>
        </w:rPr>
        <w:tab/>
        <w:t xml:space="preserve">do </w:t>
      </w:r>
      <w:r w:rsidR="0011206C">
        <w:rPr>
          <w:rFonts w:ascii="Times New Roman" w:hAnsi="Times New Roman"/>
          <w:b/>
          <w:sz w:val="24"/>
          <w:szCs w:val="24"/>
        </w:rPr>
        <w:t>z</w:t>
      </w:r>
      <w:r w:rsidRPr="00C125F5">
        <w:rPr>
          <w:rFonts w:ascii="Times New Roman" w:hAnsi="Times New Roman"/>
          <w:b/>
          <w:sz w:val="24"/>
          <w:szCs w:val="24"/>
        </w:rPr>
        <w:t xml:space="preserve">apytania ofertowego </w:t>
      </w:r>
    </w:p>
    <w:p w:rsidR="00E052E8" w:rsidRPr="00C125F5" w:rsidRDefault="00E052E8" w:rsidP="00E052E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20845" w:rsidRPr="00C125F5" w:rsidRDefault="00C20845" w:rsidP="00C20845">
      <w:pPr>
        <w:pStyle w:val="Bezodstpw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125F5">
        <w:rPr>
          <w:rFonts w:ascii="Times New Roman" w:hAnsi="Times New Roman"/>
          <w:b/>
          <w:sz w:val="24"/>
          <w:szCs w:val="24"/>
        </w:rPr>
        <w:t>SZCZEGÓŁOWY OPIS</w:t>
      </w:r>
    </w:p>
    <w:p w:rsidR="00C20845" w:rsidRPr="00C125F5" w:rsidRDefault="00C20845" w:rsidP="00C20845">
      <w:pPr>
        <w:pStyle w:val="Bezodstpw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125F5">
        <w:rPr>
          <w:rFonts w:ascii="Times New Roman" w:hAnsi="Times New Roman"/>
          <w:b/>
          <w:sz w:val="24"/>
          <w:szCs w:val="24"/>
        </w:rPr>
        <w:t>PRZEDMIOTU ZAMÓWIENIA</w:t>
      </w:r>
    </w:p>
    <w:p w:rsidR="00C20845" w:rsidRPr="00C125F5" w:rsidRDefault="00C20845" w:rsidP="00C20845">
      <w:pPr>
        <w:pStyle w:val="Bezodstpw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A4198" w:rsidRDefault="00C20845" w:rsidP="00C20845">
      <w:pPr>
        <w:jc w:val="center"/>
        <w:rPr>
          <w:rFonts w:ascii="Times New Roman" w:hAnsi="Times New Roman"/>
          <w:b/>
          <w:sz w:val="24"/>
          <w:szCs w:val="24"/>
        </w:rPr>
      </w:pPr>
      <w:r w:rsidRPr="00C125F5">
        <w:rPr>
          <w:rFonts w:ascii="Times New Roman" w:hAnsi="Times New Roman"/>
          <w:b/>
          <w:sz w:val="24"/>
          <w:szCs w:val="24"/>
        </w:rPr>
        <w:t>Specyfikacja techniczna pojazdu</w:t>
      </w:r>
    </w:p>
    <w:p w:rsidR="00C125F5" w:rsidRPr="00C125F5" w:rsidRDefault="00C125F5" w:rsidP="00C2084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3"/>
        <w:gridCol w:w="2549"/>
        <w:gridCol w:w="2896"/>
      </w:tblGrid>
      <w:tr w:rsidR="00C125F5" w:rsidRPr="00C125F5" w:rsidTr="00C125F5">
        <w:trPr>
          <w:trHeight w:val="1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Wyszczególnienie parametrów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Wymagania zamawiającego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Parametry oferowane przez wykonawcę (wypełnia wykonawca wpisując w pustych polach rzeczywiste parametry)</w:t>
            </w:r>
          </w:p>
        </w:tc>
      </w:tr>
      <w:tr w:rsidR="00C125F5" w:rsidRPr="00C125F5" w:rsidTr="00C125F5">
        <w:trPr>
          <w:trHeight w:val="17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Samochód  wolny od wad prawnych, konstrukcyjnych,</w:t>
            </w:r>
            <w:r w:rsidRPr="00C125F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materiałowych i wykonawczych, dopuszczony do obrotu na terenie Rzeczypospolitej Polskiej, sprawny technicznie i gotowy do użytku</w:t>
            </w:r>
            <w:r w:rsidR="00136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przebieg: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136043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Max 5 000 km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C125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Rok produkcji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nie starszy niż 2022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C125F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Dopuszczalna ładowność (kg)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087B1E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Max. </w:t>
            </w:r>
            <w:r w:rsidR="00C125F5"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C125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Liczba drzwi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087B1E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Min </w:t>
            </w:r>
            <w:r w:rsidR="00C125F5"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C125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087B1E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 </w:t>
            </w:r>
            <w:r w:rsidR="00C125F5"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C125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Typ nadwozia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Furgon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C125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Rodzaj paliwa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diesel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C125F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Pojemność silnika (cm</w:t>
            </w: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2D56B0" w:rsidP="0008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Min </w:t>
            </w:r>
            <w:r w:rsidR="00C125F5"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="00087B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C125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Moc silnika (KM)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087B1E" w:rsidP="0008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Min.</w:t>
            </w:r>
            <w:r w:rsidR="00C125F5"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C125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skrzynia biegów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manualna 6-cio biegowa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087B1E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 xml:space="preserve"> ABS ze wspomaganiem hamowania awaryjnego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087B1E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- system stabilizacji toru jazdy z systemami: wspomagającym pokonywanie podjazdów, uwzględniającym masę i rozłożenie ładunku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Poduszka czołowa dla kierowcy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 xml:space="preserve">Pasy bezpieczeństwa 3-punktowe w </w:t>
            </w:r>
            <w:r w:rsidR="00136043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pierwszym rzędzie z napinaczami</w:t>
            </w: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,</w:t>
            </w:r>
            <w:r w:rsidR="00136043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 xml:space="preserve"> </w:t>
            </w: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ogranicznikami siły napięcia i czujnikami zapięcia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Reflektory przednie halogenowe ze zintegrowanymi światłami do jazdy dziennej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Centralny zamek sterowany pilotem; jeden pilot zdalnego sterowania; blokowanie drzwi podczas ruszania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Immobiliser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Wspomaganie układu kierowniczego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Regulacja kolumny kierownicy manualna na głębokość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Tempomat i ogranicznik prędkości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Elektrycznie sterowane szyby boczne przednie, po stronie kierowcy sterowanie sekwencyjne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Lusterka boczne (podwójne lustro) sterowane i podgrzewane elektrycznie, składane manualnie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Schowek w górnej części deski rozdzielczej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 xml:space="preserve"> Osłony przeciwsłoneczne dla kierowcy i pasażera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C125F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136043" w:rsidP="00087B1E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P</w:t>
            </w:r>
            <w:r w:rsidR="00C125F5"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odwójna lampka w konsoli sufitowej w pierwszym rzędzie foteli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136043" w:rsidP="0013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 xml:space="preserve">Min. 1 szt.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C125F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136043" w:rsidP="00087B1E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L</w:t>
            </w:r>
            <w:r w:rsidR="00C125F5"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ampki w przedziale ładunkowym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136043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Min. 2 szt.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Ogrzewanie z recyrkulacją powietrza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087B1E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 xml:space="preserve">Fotel kierowcy: manualna regulacja wzdłużna, pochylenia oparcia i wysokości; </w:t>
            </w:r>
            <w:r w:rsidR="00087B1E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+ ławka 2-osobowa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Zagłówki przednich foteli z regulacją wysokości położenia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Prawe drzwi boczne przesuwne, pełne (bez szyby)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Drzwi tylne dwuskrzydłowe otwierane na boki, pełne (bez szyby)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Przegroda przestrzeni ładunkowej pełna blaszana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Uchwyty do mocowania ładunku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Gniazdo 12V w przestrzeni bagażowej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Komputer pokładowy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087B1E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 xml:space="preserve">Antena dachowa </w:t>
            </w:r>
            <w:r w:rsidR="00087B1E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DAB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Kierownica z tworzywa sztucznego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Wskaźnik zmiany biegów GSI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Szyby barwione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37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="00370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Zawieszenie przednie pseudo Mac Pherson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3704FB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Zawieszenie tylne standardowe, resor jednopiórowy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3704FB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Hamulce tarczowe, tarcze przednie wentylowane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3704FB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Koło zapasowe pełnowymiarowe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C125F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3704FB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136043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 xml:space="preserve">Zbiornik paliwa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136043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 xml:space="preserve">min. </w:t>
            </w: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90l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C125F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3704FB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136043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 xml:space="preserve">Alternator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136043" w:rsidP="00136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 xml:space="preserve">min. </w:t>
            </w: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7</w:t>
            </w: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0A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3704FB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A54DD4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Tapicerka materiałowa czarna; fotel kierowcy z podłokietnikiem, regulacją wzdłużną, wysokości, pochylenia oparcia, lędźwiową, szufladą pod fotelem; ławka 2-osobowa ze stolikiem do pisania po złożeniu oparcia i podłokietnikiem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3704FB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Klimatyzacja manualna + klimatyzowany schowek w desce rozdzielczej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3704FB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A54DD4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 xml:space="preserve">Radio (Radio cyfrowe DAB, odtwarzacz MP3, kolorowy dotykowy ekran LCD </w:t>
            </w:r>
            <w:r w:rsidR="003704FB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 xml:space="preserve">min </w:t>
            </w: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5", 4 głośniki, zestaw głośnomówiący bluetooth, sterowanie z kierownicy)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3704FB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Czujniki cofania z tyłu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3704FB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A54DD4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Zagłówki foteli pełne, wypełnione pianką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37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370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Zamykany schowek w desce rozdzielczej + uchwyt na smartfon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37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370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Gniazdo USB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370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370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Alarm dźwiękowy ostrzegający otoczenie w trakcie manewru cofania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F5" w:rsidRPr="00C125F5" w:rsidRDefault="003704FB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5F5" w:rsidRPr="00C125F5" w:rsidRDefault="003704FB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Chlapacze przednie i tylne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F5" w:rsidRPr="00C125F5" w:rsidRDefault="003704FB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3704FB" w:rsidP="00A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A54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Tylne drzwi otwierane 270 st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3704FB" w:rsidP="00A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A54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Fotel kierowcy amortyzowany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25F5" w:rsidRPr="00C125F5" w:rsidTr="0013604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3704FB" w:rsidP="00A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A54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40711"/>
                <w:sz w:val="24"/>
                <w:szCs w:val="24"/>
                <w:lang w:eastAsia="pl-PL"/>
              </w:rPr>
              <w:t>Zawieszenie tylne wzmocnione, resor dwupiórowy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F5" w:rsidRPr="00C125F5" w:rsidRDefault="00C125F5" w:rsidP="00C12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25F5" w:rsidRPr="00C125F5" w:rsidRDefault="00C125F5" w:rsidP="00C12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2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C125F5" w:rsidRDefault="00C125F5" w:rsidP="00C125F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B6181">
        <w:rPr>
          <w:rFonts w:ascii="Times New Roman" w:hAnsi="Times New Roman"/>
          <w:i/>
          <w:sz w:val="24"/>
          <w:szCs w:val="24"/>
        </w:rPr>
        <w:t>* W puste pola należy wpisać oferowany parametr</w:t>
      </w:r>
    </w:p>
    <w:p w:rsidR="000A0F2F" w:rsidRDefault="000A0F2F" w:rsidP="00C125F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A0F2F" w:rsidRDefault="000A0F2F" w:rsidP="00C125F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A0F2F" w:rsidRDefault="000A0F2F" w:rsidP="00C125F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A0F2F" w:rsidRDefault="000A0F2F" w:rsidP="00C125F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A0F2F" w:rsidRDefault="000A0F2F" w:rsidP="00C125F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A0F2F" w:rsidRDefault="000A0F2F" w:rsidP="00C125F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A0F2F" w:rsidRPr="005B6181" w:rsidRDefault="000A0F2F" w:rsidP="00C125F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125F5" w:rsidRPr="007134C5" w:rsidRDefault="00C125F5" w:rsidP="00C125F5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Pr="007134C5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C125F5" w:rsidRPr="00B3360F" w:rsidRDefault="00C125F5" w:rsidP="00C125F5">
      <w:pPr>
        <w:spacing w:after="0" w:line="276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B3360F">
        <w:rPr>
          <w:rFonts w:ascii="Times New Roman" w:hAnsi="Times New Roman"/>
          <w:i/>
          <w:iCs/>
          <w:sz w:val="18"/>
          <w:szCs w:val="18"/>
        </w:rPr>
        <w:t>(Miejscowość, data, podpis i pieczęć imienna Wykonawcy</w:t>
      </w:r>
    </w:p>
    <w:p w:rsidR="00C125F5" w:rsidRPr="007134C5" w:rsidRDefault="00C125F5" w:rsidP="00C125F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3360F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lub osoby upoważnionej przez Wykonawcę)</w:t>
      </w:r>
    </w:p>
    <w:p w:rsidR="00C20845" w:rsidRPr="00C125F5" w:rsidRDefault="00C20845" w:rsidP="00C20845">
      <w:pPr>
        <w:jc w:val="center"/>
        <w:rPr>
          <w:rFonts w:ascii="Times New Roman" w:hAnsi="Times New Roman"/>
          <w:sz w:val="24"/>
          <w:szCs w:val="24"/>
        </w:rPr>
      </w:pPr>
    </w:p>
    <w:sectPr w:rsidR="00C20845" w:rsidRPr="00C12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B2" w:rsidRDefault="005475B2" w:rsidP="000A0F2F">
      <w:pPr>
        <w:spacing w:after="0" w:line="240" w:lineRule="auto"/>
      </w:pPr>
      <w:r>
        <w:separator/>
      </w:r>
    </w:p>
  </w:endnote>
  <w:endnote w:type="continuationSeparator" w:id="0">
    <w:p w:rsidR="005475B2" w:rsidRDefault="005475B2" w:rsidP="000A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222680"/>
      <w:docPartObj>
        <w:docPartGallery w:val="Page Numbers (Bottom of Page)"/>
        <w:docPartUnique/>
      </w:docPartObj>
    </w:sdtPr>
    <w:sdtEndPr/>
    <w:sdtContent>
      <w:p w:rsidR="000A0F2F" w:rsidRDefault="000A0F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3DA">
          <w:rPr>
            <w:noProof/>
          </w:rPr>
          <w:t>2</w:t>
        </w:r>
        <w:r>
          <w:fldChar w:fldCharType="end"/>
        </w:r>
      </w:p>
    </w:sdtContent>
  </w:sdt>
  <w:p w:rsidR="000A0F2F" w:rsidRDefault="000A0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B2" w:rsidRDefault="005475B2" w:rsidP="000A0F2F">
      <w:pPr>
        <w:spacing w:after="0" w:line="240" w:lineRule="auto"/>
      </w:pPr>
      <w:r>
        <w:separator/>
      </w:r>
    </w:p>
  </w:footnote>
  <w:footnote w:type="continuationSeparator" w:id="0">
    <w:p w:rsidR="005475B2" w:rsidRDefault="005475B2" w:rsidP="000A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41"/>
    <w:rsid w:val="00087B1E"/>
    <w:rsid w:val="000A0F2F"/>
    <w:rsid w:val="0011206C"/>
    <w:rsid w:val="00136043"/>
    <w:rsid w:val="001713DA"/>
    <w:rsid w:val="001C3541"/>
    <w:rsid w:val="002D56B0"/>
    <w:rsid w:val="003704FB"/>
    <w:rsid w:val="005475B2"/>
    <w:rsid w:val="0055712C"/>
    <w:rsid w:val="005E4C85"/>
    <w:rsid w:val="00642E3F"/>
    <w:rsid w:val="00662472"/>
    <w:rsid w:val="00A54DD4"/>
    <w:rsid w:val="00AA4198"/>
    <w:rsid w:val="00C125F5"/>
    <w:rsid w:val="00C20845"/>
    <w:rsid w:val="00E0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51CC-23D0-4F45-A3B6-5FD2F4B4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2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2E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F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F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Markowska</dc:creator>
  <cp:keywords/>
  <dc:description/>
  <cp:lastModifiedBy>Małgorzata Markowska</cp:lastModifiedBy>
  <cp:revision>2</cp:revision>
  <dcterms:created xsi:type="dcterms:W3CDTF">2022-07-20T07:38:00Z</dcterms:created>
  <dcterms:modified xsi:type="dcterms:W3CDTF">2022-07-20T07:38:00Z</dcterms:modified>
</cp:coreProperties>
</file>